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67E38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2EC4EA09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53531DE1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36AE2CF0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52FEB1C0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0FF6064B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6C5C222B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2597AAEF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46854819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022BC68B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646C85B4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325247F9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199FF66C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28BD5458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025975E9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3D0D1920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3A89C448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23BDEF6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DE57748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71DDEEC" w14:textId="3085743C" w:rsidR="00EE2A14" w:rsidRPr="00E72EA6" w:rsidRDefault="00E72EA6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СРС</w:t>
      </w:r>
    </w:p>
    <w:p w14:paraId="5FFDCE70" w14:textId="77777777" w:rsidR="00EE2A14" w:rsidRPr="00E72EA6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6E57C33" w14:textId="77777777" w:rsidR="00EE2A14" w:rsidRPr="00E72EA6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CDA7E61" w14:textId="77777777" w:rsidR="00EE2A14" w:rsidRPr="00E72EA6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752F1E82" w14:textId="77777777" w:rsidR="00EE2A14" w:rsidRPr="00E72EA6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BB2682D" w14:textId="77777777" w:rsidR="00EE2A14" w:rsidRPr="00E72EA6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76533F11" w14:textId="77777777" w:rsidR="00EE2A14" w:rsidRPr="00E72EA6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198BAEE4" w14:textId="3C94DCB1" w:rsidR="00EE2A14" w:rsidRPr="00E72EA6" w:rsidRDefault="00AC0B8D" w:rsidP="00EE2A14">
      <w:pPr>
        <w:jc w:val="center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ЭТИКА И БИОБЕЗОПАСНОСТЬ</w:t>
      </w:r>
    </w:p>
    <w:p w14:paraId="1EC122FE" w14:textId="77777777" w:rsidR="00EE2A14" w:rsidRP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kk-KZ"/>
        </w:rPr>
      </w:pPr>
    </w:p>
    <w:p w14:paraId="72682CA8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18626B0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3286F8F1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F090891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89AACC5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0E2D26B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8AF05FA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D84F6A8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0F737CD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67248E79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07A95C5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9D069EC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B7C8E40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46A1AE0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595ACE2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A164C12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4710CA8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FFF52C3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116D27E" w14:textId="327A00BF" w:rsidR="00EE2A14" w:rsidRPr="00E72EA6" w:rsidRDefault="00641B3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val="en-US" w:eastAsia="en-US"/>
        </w:rPr>
        <w:t>Almaty</w:t>
      </w:r>
      <w:r w:rsidRPr="00E72EA6">
        <w:rPr>
          <w:rFonts w:ascii="Times New Roman" w:eastAsiaTheme="minorHAnsi" w:hAnsi="Times New Roman" w:cs="Times New Roman"/>
          <w:b/>
          <w:bCs/>
          <w:lang w:eastAsia="en-US"/>
        </w:rPr>
        <w:t>, 202</w:t>
      </w:r>
      <w:r w:rsidR="00E72EA6">
        <w:rPr>
          <w:rFonts w:ascii="Times New Roman" w:eastAsiaTheme="minorHAnsi" w:hAnsi="Times New Roman" w:cs="Times New Roman"/>
          <w:b/>
          <w:bCs/>
          <w:lang w:eastAsia="en-US"/>
        </w:rPr>
        <w:t>6</w:t>
      </w:r>
    </w:p>
    <w:p w14:paraId="3395E279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81E065D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52E6DF6C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E161091" w14:textId="4D58F237" w:rsidR="00EE2A14" w:rsidRPr="00E72EA6" w:rsidRDefault="00E72EA6" w:rsidP="00EE2A14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тем СРС</w:t>
      </w:r>
      <w:r w:rsidR="00EE2A14" w:rsidRPr="00E72EA6">
        <w:rPr>
          <w:rFonts w:ascii="Times New Roman" w:hAnsi="Times New Roman" w:cs="Times New Roman"/>
          <w:b/>
          <w:sz w:val="28"/>
          <w:szCs w:val="28"/>
        </w:rPr>
        <w:t>:</w:t>
      </w:r>
    </w:p>
    <w:p w14:paraId="53CB8808" w14:textId="688C8AE1" w:rsidR="00E72EA6" w:rsidRPr="008406A9" w:rsidRDefault="00E72EA6" w:rsidP="00E72EA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6940"/>
      </w:tblGrid>
      <w:tr w:rsidR="00E72EA6" w:rsidRPr="008406A9" w14:paraId="368F3C21" w14:textId="77777777" w:rsidTr="0052027D">
        <w:tc>
          <w:tcPr>
            <w:tcW w:w="988" w:type="dxa"/>
          </w:tcPr>
          <w:p w14:paraId="422E80E2" w14:textId="77777777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14:paraId="6AEEFB72" w14:textId="38B66123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6940" w:type="dxa"/>
          </w:tcPr>
          <w:p w14:paraId="0D13401C" w14:textId="03A84F18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 СРС/СРСП</w:t>
            </w:r>
          </w:p>
        </w:tc>
      </w:tr>
      <w:tr w:rsidR="00E72EA6" w:rsidRPr="008406A9" w14:paraId="69A2A4AC" w14:textId="77777777" w:rsidTr="0052027D">
        <w:tc>
          <w:tcPr>
            <w:tcW w:w="988" w:type="dxa"/>
          </w:tcPr>
          <w:p w14:paraId="30027C2E" w14:textId="77777777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470269A" w14:textId="7CE9CA63" w:rsidR="00E72EA6" w:rsidRPr="00E72EA6" w:rsidRDefault="00AC0B8D" w:rsidP="00E72E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940" w:type="dxa"/>
          </w:tcPr>
          <w:p w14:paraId="6A62C168" w14:textId="6EFF7546" w:rsidR="00E72EA6" w:rsidRPr="008406A9" w:rsidRDefault="00AC0B8D" w:rsidP="00AC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B8D">
              <w:rPr>
                <w:rFonts w:ascii="Times New Roman" w:hAnsi="Times New Roman" w:cs="Times New Roman"/>
                <w:sz w:val="28"/>
                <w:szCs w:val="28"/>
              </w:rPr>
              <w:t>Этика в современном мире. Биоэтика в контексте представлений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0B8D">
              <w:rPr>
                <w:rFonts w:ascii="Times New Roman" w:hAnsi="Times New Roman" w:cs="Times New Roman"/>
                <w:sz w:val="28"/>
                <w:szCs w:val="28"/>
              </w:rPr>
              <w:t>об этике и морали. Основная цель познания. Виды познания. Основные структурные элементы теории познания. История развития науки.</w:t>
            </w:r>
          </w:p>
        </w:tc>
      </w:tr>
      <w:tr w:rsidR="00E72EA6" w:rsidRPr="008406A9" w14:paraId="61F3C3CB" w14:textId="77777777" w:rsidTr="0052027D">
        <w:tc>
          <w:tcPr>
            <w:tcW w:w="988" w:type="dxa"/>
          </w:tcPr>
          <w:p w14:paraId="1F9437EC" w14:textId="77777777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9F893F0" w14:textId="40C961D7" w:rsidR="00E72EA6" w:rsidRPr="00E72EA6" w:rsidRDefault="00AC0B8D" w:rsidP="00E72E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940" w:type="dxa"/>
          </w:tcPr>
          <w:p w14:paraId="14321F9F" w14:textId="29933E3B" w:rsidR="00E72EA6" w:rsidRPr="008406A9" w:rsidRDefault="00AC0B8D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B8D">
              <w:rPr>
                <w:rFonts w:ascii="Times New Roman" w:hAnsi="Times New Roman" w:cs="Times New Roman"/>
                <w:sz w:val="28"/>
                <w:szCs w:val="28"/>
              </w:rPr>
              <w:t>Биоэтика и репродуктивные технологий. Достижения биотехнологий и принципы биоэтики.</w:t>
            </w:r>
          </w:p>
        </w:tc>
      </w:tr>
      <w:tr w:rsidR="00E72EA6" w:rsidRPr="008406A9" w14:paraId="2693E55B" w14:textId="77777777" w:rsidTr="0052027D">
        <w:tc>
          <w:tcPr>
            <w:tcW w:w="988" w:type="dxa"/>
          </w:tcPr>
          <w:p w14:paraId="5FAB22F4" w14:textId="77777777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2BB5CAF" w14:textId="03521B5B" w:rsidR="00E72EA6" w:rsidRPr="00E72EA6" w:rsidRDefault="00AC0B8D" w:rsidP="00E72E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940" w:type="dxa"/>
          </w:tcPr>
          <w:p w14:paraId="4368CD2C" w14:textId="37CBCA19" w:rsidR="00E72EA6" w:rsidRPr="00E72EA6" w:rsidRDefault="00AC0B8D" w:rsidP="00C06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0B8D">
              <w:rPr>
                <w:rFonts w:ascii="Times New Roman" w:hAnsi="Times New Roman" w:cs="Times New Roman"/>
                <w:bCs/>
                <w:sz w:val="28"/>
                <w:szCs w:val="28"/>
              </w:rPr>
              <w:t>Пищевые риски от употребления ГМО и полученных из них продуктов. Вновь возникающие инфекции, как угроза бесконтрольного распространения эпидемий по земному шару.</w:t>
            </w:r>
          </w:p>
        </w:tc>
      </w:tr>
      <w:tr w:rsidR="00E72EA6" w:rsidRPr="008406A9" w14:paraId="25ABCAEC" w14:textId="77777777" w:rsidTr="0052027D">
        <w:tc>
          <w:tcPr>
            <w:tcW w:w="988" w:type="dxa"/>
          </w:tcPr>
          <w:p w14:paraId="12D29BC5" w14:textId="77777777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10953DC7" w14:textId="4C8D5F80" w:rsidR="00E72EA6" w:rsidRPr="00E72EA6" w:rsidRDefault="00AC0B8D" w:rsidP="00E72E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940" w:type="dxa"/>
          </w:tcPr>
          <w:p w14:paraId="34AE8186" w14:textId="5B4F170E" w:rsidR="00E72EA6" w:rsidRPr="00E72EA6" w:rsidRDefault="00AC0B8D" w:rsidP="00C06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0B8D">
              <w:rPr>
                <w:rFonts w:ascii="Times New Roman" w:hAnsi="Times New Roman" w:cs="Times New Roman"/>
                <w:bCs/>
                <w:sz w:val="28"/>
                <w:szCs w:val="28"/>
              </w:rPr>
              <w:t>Биоэтика и соблюдение прав человека: международные и региональные законодательства.</w:t>
            </w:r>
          </w:p>
        </w:tc>
      </w:tr>
    </w:tbl>
    <w:p w14:paraId="707F223D" w14:textId="77777777" w:rsidR="00E72EA6" w:rsidRPr="008406A9" w:rsidRDefault="00E72EA6" w:rsidP="00E72EA6">
      <w:pPr>
        <w:rPr>
          <w:rFonts w:ascii="Times New Roman" w:hAnsi="Times New Roman" w:cs="Times New Roman"/>
          <w:b/>
        </w:rPr>
      </w:pPr>
    </w:p>
    <w:p w14:paraId="5851767F" w14:textId="77777777" w:rsidR="00E72EA6" w:rsidRPr="008406A9" w:rsidRDefault="00E72EA6" w:rsidP="00E72EA6">
      <w:pPr>
        <w:rPr>
          <w:rFonts w:ascii="Times New Roman" w:hAnsi="Times New Roman" w:cs="Times New Roman"/>
          <w:b/>
        </w:rPr>
      </w:pPr>
    </w:p>
    <w:p w14:paraId="06A4D84D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sectPr w:rsidR="00EE2A14" w:rsidSect="0088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43EE9"/>
    <w:multiLevelType w:val="hybridMultilevel"/>
    <w:tmpl w:val="1C8A4294"/>
    <w:lvl w:ilvl="0" w:tplc="A5CAA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2165DB"/>
    <w:multiLevelType w:val="hybridMultilevel"/>
    <w:tmpl w:val="57221C38"/>
    <w:lvl w:ilvl="0" w:tplc="E1727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A2555"/>
    <w:multiLevelType w:val="multilevel"/>
    <w:tmpl w:val="918870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DDA092A"/>
    <w:multiLevelType w:val="hybridMultilevel"/>
    <w:tmpl w:val="39D87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4069"/>
    <w:multiLevelType w:val="hybridMultilevel"/>
    <w:tmpl w:val="54FA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12170">
    <w:abstractNumId w:val="2"/>
  </w:num>
  <w:num w:numId="2" w16cid:durableId="326592142">
    <w:abstractNumId w:val="0"/>
  </w:num>
  <w:num w:numId="3" w16cid:durableId="1590233103">
    <w:abstractNumId w:val="4"/>
  </w:num>
  <w:num w:numId="4" w16cid:durableId="2004312396">
    <w:abstractNumId w:val="1"/>
  </w:num>
  <w:num w:numId="5" w16cid:durableId="37139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D4"/>
    <w:rsid w:val="000D21A3"/>
    <w:rsid w:val="001056D0"/>
    <w:rsid w:val="00134A7E"/>
    <w:rsid w:val="00147682"/>
    <w:rsid w:val="00200852"/>
    <w:rsid w:val="00400D9D"/>
    <w:rsid w:val="0052027D"/>
    <w:rsid w:val="00617ED2"/>
    <w:rsid w:val="00641B34"/>
    <w:rsid w:val="007102F9"/>
    <w:rsid w:val="008162C0"/>
    <w:rsid w:val="008339D4"/>
    <w:rsid w:val="00883FE7"/>
    <w:rsid w:val="00923790"/>
    <w:rsid w:val="00A92D43"/>
    <w:rsid w:val="00AC0B8D"/>
    <w:rsid w:val="00D47063"/>
    <w:rsid w:val="00D53A08"/>
    <w:rsid w:val="00D5643B"/>
    <w:rsid w:val="00D9300D"/>
    <w:rsid w:val="00DA3BC9"/>
    <w:rsid w:val="00E10E5F"/>
    <w:rsid w:val="00E26D69"/>
    <w:rsid w:val="00E72EA6"/>
    <w:rsid w:val="00EE2A14"/>
    <w:rsid w:val="00F10136"/>
    <w:rsid w:val="00F97B79"/>
    <w:rsid w:val="00FB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3940"/>
  <w15:docId w15:val="{8D5C5836-46FD-4BD5-9233-3A67BC65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39D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6">
    <w:name w:val="heading 6"/>
    <w:basedOn w:val="a"/>
    <w:next w:val="a"/>
    <w:link w:val="60"/>
    <w:qFormat/>
    <w:rsid w:val="007102F9"/>
    <w:pPr>
      <w:keepNext/>
      <w:widowControl/>
      <w:spacing w:before="24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9D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339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3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9D4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7">
    <w:name w:val="Body Text"/>
    <w:basedOn w:val="a"/>
    <w:link w:val="a8"/>
    <w:rsid w:val="007102F9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character" w:customStyle="1" w:styleId="a8">
    <w:name w:val="Основной текст Знак"/>
    <w:basedOn w:val="a0"/>
    <w:link w:val="a7"/>
    <w:rsid w:val="007102F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rsid w:val="007102F9"/>
    <w:pPr>
      <w:widowControl/>
      <w:spacing w:before="240"/>
      <w:jc w:val="both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character" w:customStyle="1" w:styleId="20">
    <w:name w:val="Основной текст 2 Знак"/>
    <w:basedOn w:val="a0"/>
    <w:link w:val="2"/>
    <w:rsid w:val="007102F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shorttext">
    <w:name w:val="short_text"/>
    <w:basedOn w:val="a0"/>
    <w:rsid w:val="007102F9"/>
  </w:style>
  <w:style w:type="character" w:customStyle="1" w:styleId="alt-edited">
    <w:name w:val="alt-edited"/>
    <w:basedOn w:val="a0"/>
    <w:rsid w:val="007102F9"/>
  </w:style>
  <w:style w:type="character" w:customStyle="1" w:styleId="60">
    <w:name w:val="Заголовок 6 Знак"/>
    <w:basedOn w:val="a0"/>
    <w:link w:val="6"/>
    <w:rsid w:val="007102F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Hyperlink"/>
    <w:basedOn w:val="a0"/>
    <w:uiPriority w:val="99"/>
    <w:unhideWhenUsed/>
    <w:rsid w:val="00F1013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E2A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EE2A1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E728</dc:creator>
  <cp:lastModifiedBy>User</cp:lastModifiedBy>
  <cp:revision>3</cp:revision>
  <dcterms:created xsi:type="dcterms:W3CDTF">2026-06-06T18:15:00Z</dcterms:created>
  <dcterms:modified xsi:type="dcterms:W3CDTF">2026-06-06T18:56:00Z</dcterms:modified>
</cp:coreProperties>
</file>